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F36" w:rsidRPr="005132B1" w:rsidRDefault="00150EC9" w:rsidP="00AD3F36">
      <w:pPr>
        <w:rPr>
          <w:rFonts w:ascii="Times New Roman" w:hAnsi="Times New Roman"/>
          <w:sz w:val="28"/>
          <w:szCs w:val="28"/>
        </w:rPr>
      </w:pPr>
      <w:r w:rsidRPr="00AF08F5">
        <w:rPr>
          <w:rFonts w:ascii="Times New Roman" w:eastAsiaTheme="minorEastAsia" w:hAnsi="Times New Roman"/>
          <w:caps/>
          <w:noProof/>
          <w:sz w:val="28"/>
        </w:rPr>
        <w:drawing>
          <wp:inline distT="0" distB="0" distL="0" distR="0" wp14:anchorId="2A138E09" wp14:editId="4B3CA5BE">
            <wp:extent cx="5940425" cy="2107307"/>
            <wp:effectExtent l="0" t="0" r="3175" b="762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150EC9" w:rsidRDefault="00AD3F36" w:rsidP="00AD3F36">
      <w:pPr>
        <w:jc w:val="center"/>
        <w:rPr>
          <w:rFonts w:ascii="Times New Roman" w:hAnsi="Times New Roman"/>
          <w:b/>
          <w:sz w:val="28"/>
          <w:szCs w:val="28"/>
        </w:rPr>
      </w:pPr>
      <w:r w:rsidRPr="00150EC9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AD3F36" w:rsidRPr="00150EC9" w:rsidRDefault="00AD3F36" w:rsidP="00AD3F36">
      <w:pPr>
        <w:jc w:val="center"/>
        <w:rPr>
          <w:rFonts w:ascii="Times New Roman" w:hAnsi="Times New Roman"/>
          <w:b/>
          <w:sz w:val="28"/>
          <w:szCs w:val="28"/>
        </w:rPr>
      </w:pPr>
      <w:r w:rsidRPr="00150EC9">
        <w:rPr>
          <w:rFonts w:ascii="Times New Roman" w:hAnsi="Times New Roman"/>
          <w:b/>
          <w:sz w:val="28"/>
          <w:szCs w:val="28"/>
        </w:rPr>
        <w:t>МУЗЫКАЛЬНОГО ИСКУССТВА «НАРОДНЫЕ ИНСТРУМЕНТЫ»</w:t>
      </w:r>
    </w:p>
    <w:p w:rsidR="00AD3F36" w:rsidRPr="00150EC9" w:rsidRDefault="00AD3F36" w:rsidP="00AD3F3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  <w:r w:rsidRPr="005132B1">
        <w:rPr>
          <w:rFonts w:ascii="Times New Roman" w:hAnsi="Times New Roman"/>
          <w:sz w:val="28"/>
          <w:szCs w:val="28"/>
        </w:rPr>
        <w:t xml:space="preserve">Предметная область </w:t>
      </w: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  <w:r w:rsidRPr="005132B1">
        <w:rPr>
          <w:rFonts w:ascii="Times New Roman" w:hAnsi="Times New Roman"/>
          <w:sz w:val="28"/>
          <w:szCs w:val="28"/>
        </w:rPr>
        <w:t>ПО.01. МУЗЫКАЛЬНОЕ ИСПОЛНИТЕЛЬСТВО</w:t>
      </w: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28"/>
          <w:szCs w:val="28"/>
        </w:rPr>
      </w:pPr>
    </w:p>
    <w:p w:rsidR="00AD3F36" w:rsidRPr="005132B1" w:rsidRDefault="00AD3F36" w:rsidP="00AD3F36">
      <w:pPr>
        <w:jc w:val="center"/>
        <w:rPr>
          <w:rFonts w:ascii="Times New Roman" w:hAnsi="Times New Roman"/>
          <w:sz w:val="36"/>
          <w:szCs w:val="36"/>
        </w:rPr>
      </w:pPr>
      <w:r w:rsidRPr="005132B1">
        <w:rPr>
          <w:rFonts w:ascii="Times New Roman" w:hAnsi="Times New Roman"/>
          <w:sz w:val="36"/>
          <w:szCs w:val="36"/>
        </w:rPr>
        <w:t>ПРОГРАММА</w:t>
      </w:r>
    </w:p>
    <w:p w:rsidR="00AD3F36" w:rsidRPr="005132B1" w:rsidRDefault="00AD3F36" w:rsidP="00AD3F36">
      <w:pPr>
        <w:jc w:val="center"/>
        <w:rPr>
          <w:rFonts w:ascii="Times New Roman" w:hAnsi="Times New Roman"/>
          <w:sz w:val="36"/>
          <w:szCs w:val="36"/>
        </w:rPr>
      </w:pPr>
      <w:r w:rsidRPr="005132B1">
        <w:rPr>
          <w:rFonts w:ascii="Times New Roman" w:hAnsi="Times New Roman"/>
          <w:sz w:val="36"/>
          <w:szCs w:val="36"/>
        </w:rPr>
        <w:t xml:space="preserve">по учебному предмету </w:t>
      </w:r>
    </w:p>
    <w:p w:rsidR="00AD3F36" w:rsidRDefault="00AD3F36" w:rsidP="00AD3F36">
      <w:pPr>
        <w:spacing w:before="100" w:beforeAutospacing="1" w:line="360" w:lineRule="auto"/>
        <w:ind w:firstLine="562"/>
        <w:jc w:val="center"/>
        <w:rPr>
          <w:rFonts w:ascii="Times New Roman" w:hAnsi="Times New Roman"/>
          <w:sz w:val="28"/>
          <w:szCs w:val="28"/>
        </w:rPr>
      </w:pPr>
      <w:r w:rsidRPr="00AD3F36">
        <w:rPr>
          <w:rFonts w:ascii="Times New Roman" w:hAnsi="Times New Roman"/>
          <w:sz w:val="36"/>
          <w:szCs w:val="36"/>
        </w:rPr>
        <w:t>В.0</w:t>
      </w:r>
      <w:r w:rsidR="00150EC9">
        <w:rPr>
          <w:rFonts w:ascii="Times New Roman" w:hAnsi="Times New Roman"/>
          <w:sz w:val="36"/>
          <w:szCs w:val="36"/>
        </w:rPr>
        <w:t>3</w:t>
      </w:r>
      <w:r w:rsidRPr="00AD3F36">
        <w:rPr>
          <w:rFonts w:ascii="Times New Roman" w:hAnsi="Times New Roman"/>
          <w:sz w:val="36"/>
          <w:szCs w:val="36"/>
        </w:rPr>
        <w:t>.УП.0</w:t>
      </w:r>
      <w:r w:rsidR="00150EC9">
        <w:rPr>
          <w:rFonts w:ascii="Times New Roman" w:hAnsi="Times New Roman"/>
          <w:sz w:val="36"/>
          <w:szCs w:val="36"/>
        </w:rPr>
        <w:t>3</w:t>
      </w:r>
      <w:r w:rsidRPr="00AD3F36">
        <w:rPr>
          <w:rFonts w:ascii="Times New Roman" w:hAnsi="Times New Roman"/>
          <w:sz w:val="36"/>
          <w:szCs w:val="36"/>
        </w:rPr>
        <w:t>. ОРКЕСТРОВЫЙ КЛАСС</w:t>
      </w:r>
    </w:p>
    <w:p w:rsidR="00AD3F36" w:rsidRDefault="00AD3F36" w:rsidP="00AD3F36">
      <w:pPr>
        <w:spacing w:before="100" w:beforeAutospacing="1"/>
        <w:ind w:firstLine="562"/>
        <w:jc w:val="center"/>
        <w:rPr>
          <w:rFonts w:ascii="Times New Roman" w:hAnsi="Times New Roman"/>
          <w:sz w:val="28"/>
          <w:szCs w:val="28"/>
        </w:rPr>
      </w:pPr>
      <w:r w:rsidRPr="00D544D9">
        <w:rPr>
          <w:rFonts w:ascii="Times New Roman" w:hAnsi="Times New Roman"/>
          <w:b/>
          <w:i/>
          <w:sz w:val="28"/>
          <w:szCs w:val="28"/>
        </w:rPr>
        <w:t>Направленность:</w:t>
      </w:r>
      <w:r>
        <w:rPr>
          <w:rFonts w:ascii="Times New Roman" w:hAnsi="Times New Roman"/>
          <w:sz w:val="28"/>
          <w:szCs w:val="28"/>
        </w:rPr>
        <w:t xml:space="preserve"> художественная</w:t>
      </w:r>
    </w:p>
    <w:p w:rsidR="00AD3F36" w:rsidRDefault="00AD3F36" w:rsidP="00AD3F36">
      <w:pPr>
        <w:spacing w:before="100" w:beforeAutospacing="1"/>
        <w:ind w:firstLine="562"/>
        <w:jc w:val="center"/>
        <w:rPr>
          <w:rFonts w:ascii="Times New Roman" w:hAnsi="Times New Roman"/>
          <w:sz w:val="28"/>
          <w:szCs w:val="28"/>
        </w:rPr>
      </w:pPr>
      <w:r w:rsidRPr="00D544D9">
        <w:rPr>
          <w:rFonts w:ascii="Times New Roman" w:hAnsi="Times New Roman"/>
          <w:b/>
          <w:i/>
          <w:sz w:val="28"/>
          <w:szCs w:val="28"/>
        </w:rPr>
        <w:t>Возраст учащихся:</w:t>
      </w:r>
      <w:r>
        <w:rPr>
          <w:rFonts w:ascii="Times New Roman" w:hAnsi="Times New Roman"/>
          <w:sz w:val="28"/>
          <w:szCs w:val="28"/>
        </w:rPr>
        <w:t xml:space="preserve"> </w:t>
      </w:r>
      <w:r w:rsidR="00F2715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-1</w:t>
      </w:r>
      <w:r w:rsidR="00F2715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лет</w:t>
      </w:r>
    </w:p>
    <w:p w:rsidR="00AD3F36" w:rsidRPr="005132B1" w:rsidRDefault="00AD3F36" w:rsidP="00AD3F36">
      <w:pPr>
        <w:spacing w:before="100" w:beforeAutospacing="1"/>
        <w:ind w:firstLine="562"/>
        <w:jc w:val="center"/>
        <w:rPr>
          <w:rFonts w:ascii="Times New Roman" w:hAnsi="Times New Roman"/>
          <w:sz w:val="28"/>
          <w:szCs w:val="28"/>
        </w:rPr>
      </w:pPr>
      <w:r w:rsidRPr="00D544D9">
        <w:rPr>
          <w:rFonts w:ascii="Times New Roman" w:hAnsi="Times New Roman"/>
          <w:b/>
          <w:i/>
          <w:sz w:val="28"/>
          <w:szCs w:val="28"/>
        </w:rPr>
        <w:t>Срок реализации:</w:t>
      </w:r>
      <w:r>
        <w:rPr>
          <w:rFonts w:ascii="Times New Roman" w:hAnsi="Times New Roman"/>
          <w:sz w:val="28"/>
          <w:szCs w:val="28"/>
        </w:rPr>
        <w:t xml:space="preserve"> 5 лет</w:t>
      </w:r>
    </w:p>
    <w:p w:rsidR="00AD3F36" w:rsidRDefault="00AD3F36" w:rsidP="00AD3F36">
      <w:pPr>
        <w:spacing w:before="100" w:beforeAutospacing="1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AD3F36" w:rsidRDefault="00AD3F36" w:rsidP="00AD3F36">
      <w:pPr>
        <w:spacing w:before="100" w:beforeAutospacing="1" w:line="360" w:lineRule="auto"/>
        <w:rPr>
          <w:rFonts w:ascii="Times New Roman" w:hAnsi="Times New Roman"/>
          <w:sz w:val="32"/>
          <w:szCs w:val="28"/>
        </w:rPr>
      </w:pPr>
    </w:p>
    <w:p w:rsidR="00AD3F36" w:rsidRPr="005132B1" w:rsidRDefault="00AD3F36" w:rsidP="00AD3F36">
      <w:pPr>
        <w:spacing w:before="100" w:beforeAutospacing="1" w:line="360" w:lineRule="auto"/>
        <w:rPr>
          <w:rFonts w:ascii="Times New Roman" w:hAnsi="Times New Roman"/>
          <w:sz w:val="32"/>
          <w:szCs w:val="28"/>
        </w:rPr>
      </w:pPr>
    </w:p>
    <w:p w:rsidR="009609E9" w:rsidRDefault="009609E9" w:rsidP="00AD3F36">
      <w:pPr>
        <w:spacing w:before="28"/>
        <w:jc w:val="center"/>
        <w:rPr>
          <w:rFonts w:ascii="Times New Roman" w:hAnsi="Times New Roman"/>
          <w:sz w:val="28"/>
          <w:szCs w:val="28"/>
        </w:rPr>
      </w:pPr>
    </w:p>
    <w:p w:rsidR="009609E9" w:rsidRDefault="009609E9" w:rsidP="00AD3F36">
      <w:pPr>
        <w:spacing w:before="28"/>
        <w:jc w:val="center"/>
        <w:rPr>
          <w:rFonts w:ascii="Times New Roman" w:hAnsi="Times New Roman"/>
          <w:sz w:val="28"/>
          <w:szCs w:val="28"/>
        </w:rPr>
      </w:pPr>
    </w:p>
    <w:p w:rsidR="00AD3F36" w:rsidRPr="00150EC9" w:rsidRDefault="00AD3F36" w:rsidP="00AD3F36">
      <w:pPr>
        <w:spacing w:before="28"/>
        <w:jc w:val="center"/>
        <w:rPr>
          <w:rFonts w:ascii="Times New Roman" w:hAnsi="Times New Roman"/>
        </w:rPr>
      </w:pPr>
      <w:bookmarkStart w:id="0" w:name="_GoBack"/>
      <w:r w:rsidRPr="00150EC9">
        <w:rPr>
          <w:rFonts w:ascii="Times New Roman" w:hAnsi="Times New Roman"/>
        </w:rPr>
        <w:t xml:space="preserve">г. Нижнекамск </w:t>
      </w:r>
    </w:p>
    <w:p w:rsidR="00AD3F36" w:rsidRPr="00150EC9" w:rsidRDefault="00AD3F36" w:rsidP="00AD3F36">
      <w:pPr>
        <w:spacing w:before="28"/>
        <w:jc w:val="center"/>
        <w:rPr>
          <w:rFonts w:ascii="Times New Roman" w:hAnsi="Times New Roman"/>
        </w:rPr>
      </w:pPr>
      <w:r w:rsidRPr="00150EC9">
        <w:rPr>
          <w:rFonts w:ascii="Times New Roman" w:hAnsi="Times New Roman"/>
        </w:rPr>
        <w:t>2024 год</w:t>
      </w:r>
    </w:p>
    <w:bookmarkEnd w:id="0"/>
    <w:p w:rsidR="00AD3F36" w:rsidRDefault="00AD3F36">
      <w:pPr>
        <w:widowControl/>
        <w:autoSpaceDE/>
        <w:autoSpaceDN/>
        <w:adjustRightInd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C4877" w:rsidRDefault="00FC4877" w:rsidP="00A136CA">
      <w:pPr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D41BBB" w:rsidRPr="00D41BBB" w:rsidRDefault="00D41BBB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D41BBB" w:rsidRPr="00D41BBB" w:rsidRDefault="00D41BBB" w:rsidP="00D41BBB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1BBB" w:rsidRPr="00D41BBB" w:rsidRDefault="00D41BBB" w:rsidP="00D41BBB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t>I.</w:t>
      </w:r>
      <w:r w:rsidRPr="00D41BBB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Характеристика учебного предмета, его место и роль в образовательном процессе;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Срок реализации учебного предмета;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Объем учебной нагрузки и ее распределение</w:t>
      </w:r>
    </w:p>
    <w:p w:rsidR="00D41BBB" w:rsidRDefault="00D41BBB" w:rsidP="00D41BBB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</w:t>
      </w:r>
      <w:r w:rsidRPr="00D41BBB">
        <w:rPr>
          <w:rFonts w:ascii="Times New Roman" w:hAnsi="Times New Roman"/>
          <w:b/>
          <w:sz w:val="28"/>
          <w:szCs w:val="28"/>
        </w:rPr>
        <w:t>.</w:t>
      </w:r>
      <w:r w:rsidRPr="00D41BBB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:rsidR="00D41BBB" w:rsidRPr="00D41BBB" w:rsidRDefault="00D41BBB" w:rsidP="00D41BBB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:rsidR="00D41BBB" w:rsidRPr="00D41BBB" w:rsidRDefault="00D41BBB" w:rsidP="00D41BBB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="00E03CE2">
        <w:rPr>
          <w:rFonts w:ascii="Times New Roman" w:hAnsi="Times New Roman" w:cs="Times New Roman"/>
          <w:b/>
          <w:sz w:val="28"/>
          <w:szCs w:val="28"/>
        </w:rPr>
        <w:t>Методические рекомендации преподавателям</w:t>
      </w:r>
      <w:r w:rsidRPr="00D41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</w:p>
    <w:p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41BBB" w:rsidRPr="00D41BB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Рекомендуемая нотная литература</w:t>
      </w:r>
    </w:p>
    <w:p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D41BBB" w:rsidRPr="00D41BBB" w:rsidRDefault="00D41BBB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</w:p>
    <w:p w:rsidR="00D41BBB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E03CE2" w:rsidRPr="005C2E67" w:rsidRDefault="00E03CE2" w:rsidP="00D41BBB">
      <w:pPr>
        <w:pStyle w:val="a8"/>
        <w:rPr>
          <w:rFonts w:ascii="Times New Roman" w:hAnsi="Times New Roman" w:cs="Times New Roman"/>
          <w:b/>
          <w:sz w:val="16"/>
          <w:szCs w:val="16"/>
        </w:rPr>
      </w:pP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 xml:space="preserve"> Произведения для струнного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струнного оркестра с духовыми инструментами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малого симфонического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солиста в сопровождении струнного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хора и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:rsidR="00E03CE2" w:rsidRDefault="00E03CE2" w:rsidP="00D41BBB">
      <w:pPr>
        <w:pStyle w:val="a8"/>
        <w:rPr>
          <w:rFonts w:ascii="Times New Roman" w:hAnsi="Times New Roman" w:cs="Times New Roman"/>
          <w:i/>
        </w:rPr>
      </w:pPr>
    </w:p>
    <w:p w:rsidR="00E03CE2" w:rsidRDefault="00E03CE2" w:rsidP="00E03CE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Рекомендуемая методическая литература</w:t>
      </w:r>
    </w:p>
    <w:p w:rsidR="00E03CE2" w:rsidRPr="00D41BBB" w:rsidRDefault="00E03CE2" w:rsidP="00E03CE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03CE2" w:rsidRPr="00D41BBB" w:rsidRDefault="00E03CE2" w:rsidP="00D41BBB">
      <w:pPr>
        <w:pStyle w:val="a8"/>
        <w:rPr>
          <w:rFonts w:ascii="Times New Roman" w:hAnsi="Times New Roman" w:cs="Times New Roman"/>
          <w:i/>
        </w:rPr>
      </w:pPr>
    </w:p>
    <w:p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41BBB" w:rsidRP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C5A10" w:rsidRPr="0004655C" w:rsidRDefault="002C5A10" w:rsidP="00D41BBB">
      <w:pPr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4655C"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B75EE8" w:rsidRPr="00B75EE8" w:rsidRDefault="00B75EE8" w:rsidP="00B75EE8">
      <w:pPr>
        <w:spacing w:line="36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B75EE8">
        <w:rPr>
          <w:rFonts w:ascii="Times New Roman" w:hAnsi="Times New Roman"/>
          <w:b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FF24BC" w:rsidRDefault="0004655C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Программа учебного предмета «Оркестровый класс» составлена на основании федеральных государственных требований к дополнительным предпрофессиональным общеобразовательным программам в области музыкального искусства «Струнные инструменты» и «Духовые и ударные инструменты», а также на основе Программы для детских музыкальных школ (музыкальных отделений школ искусств) «Оркестровый класс», рекомендованной </w:t>
      </w:r>
      <w:r w:rsidR="005C53AF">
        <w:rPr>
          <w:rFonts w:ascii="Times New Roman" w:hAnsi="Times New Roman"/>
          <w:color w:val="000000"/>
          <w:sz w:val="28"/>
          <w:szCs w:val="28"/>
        </w:rPr>
        <w:t xml:space="preserve">к использованию </w:t>
      </w:r>
      <w:r>
        <w:rPr>
          <w:rFonts w:ascii="Times New Roman" w:hAnsi="Times New Roman"/>
          <w:color w:val="000000"/>
          <w:sz w:val="28"/>
          <w:szCs w:val="28"/>
        </w:rPr>
        <w:t>Министерством культуры СССР в 1990 году.</w:t>
      </w:r>
    </w:p>
    <w:p w:rsidR="00FF24BC" w:rsidRPr="00FF24BC" w:rsidRDefault="00FF24BC" w:rsidP="00FF24B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Оркестровый класс</w:t>
      </w:r>
      <w:r w:rsidRPr="00FF24BC">
        <w:rPr>
          <w:rFonts w:ascii="Times New Roman" w:hAnsi="Times New Roman"/>
          <w:sz w:val="28"/>
          <w:szCs w:val="28"/>
        </w:rPr>
        <w:t xml:space="preserve"> – учебный предмет, который может входить в вариативную часть учебного плана дополнительных предпрофессиональных общеобразовательных программ в </w:t>
      </w:r>
      <w:r>
        <w:rPr>
          <w:rFonts w:ascii="Times New Roman" w:hAnsi="Times New Roman"/>
          <w:sz w:val="28"/>
          <w:szCs w:val="28"/>
        </w:rPr>
        <w:t xml:space="preserve">области музыкального искусства при условии реализации в школе </w:t>
      </w:r>
      <w:r w:rsidR="005C53AF">
        <w:rPr>
          <w:rFonts w:ascii="Times New Roman" w:hAnsi="Times New Roman"/>
          <w:sz w:val="28"/>
          <w:szCs w:val="28"/>
        </w:rPr>
        <w:t xml:space="preserve">различных </w:t>
      </w:r>
      <w:r>
        <w:rPr>
          <w:rFonts w:ascii="Times New Roman" w:hAnsi="Times New Roman"/>
          <w:sz w:val="28"/>
          <w:szCs w:val="28"/>
        </w:rPr>
        <w:t xml:space="preserve">видов музыкальных инструментов, участвующих в коллективном музицировании. </w:t>
      </w:r>
    </w:p>
    <w:p w:rsidR="002C5A10" w:rsidRDefault="002C5A10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Создание оркестровых коллективов дол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жно быть первоочередной задачей </w:t>
      </w:r>
      <w:r w:rsidR="00B75EE8">
        <w:rPr>
          <w:rFonts w:ascii="Times New Roman" w:hAnsi="Times New Roman"/>
          <w:bCs/>
          <w:color w:val="000000"/>
          <w:sz w:val="28"/>
          <w:szCs w:val="28"/>
        </w:rPr>
        <w:t>образовательного учреждения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. Решение этой задачи возможно лишь при продуманном, про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порциональном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 xml:space="preserve"> планировании ко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нтингента школы, а также: наличии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 xml:space="preserve"> квалифицированных педагогических кадров, достаточно развитых материально-технических и других условиях</w:t>
      </w:r>
      <w:r w:rsidR="00B75EE8">
        <w:rPr>
          <w:rFonts w:ascii="Times New Roman" w:hAnsi="Times New Roman"/>
          <w:bCs/>
          <w:color w:val="000000"/>
          <w:sz w:val="28"/>
          <w:szCs w:val="28"/>
        </w:rPr>
        <w:t xml:space="preserve"> реализации предпрофессиональных программ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7555AC" w:rsidRDefault="007555AC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работу оркестрового класса необходимо вовлекать уча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щихся, обучающихся на различных оркестровых инструмен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тах (</w:t>
      </w:r>
      <w:r w:rsidR="00AD3F36">
        <w:rPr>
          <w:rFonts w:ascii="Times New Roman" w:hAnsi="Times New Roman"/>
          <w:color w:val="000000"/>
          <w:sz w:val="28"/>
          <w:szCs w:val="28"/>
        </w:rPr>
        <w:t xml:space="preserve">народных, </w:t>
      </w:r>
      <w:r w:rsidRPr="0004655C">
        <w:rPr>
          <w:rFonts w:ascii="Times New Roman" w:hAnsi="Times New Roman"/>
          <w:color w:val="000000"/>
          <w:sz w:val="28"/>
          <w:szCs w:val="28"/>
        </w:rPr>
        <w:t>струнных, ударных, духовых).</w:t>
      </w:r>
    </w:p>
    <w:p w:rsidR="007555AC" w:rsidRDefault="007555AC" w:rsidP="00E03CE2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Распределение учащихся по группам для проведения за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нятий планируется на каждый учебный год. Необходимо стремиться к пропорциональному соотношению всех групп оркестра. Количество групп определяется в зависимости от состава оркестро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вых коллективов в школе.</w:t>
      </w:r>
      <w:r w:rsidR="00D41BB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04099" w:rsidRDefault="00304099" w:rsidP="007555AC">
      <w:pPr>
        <w:pStyle w:val="Body1"/>
        <w:spacing w:line="360" w:lineRule="auto"/>
        <w:ind w:firstLine="709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7555AC" w:rsidRPr="007555AC" w:rsidRDefault="007555AC" w:rsidP="007555AC">
      <w:pPr>
        <w:pStyle w:val="Body1"/>
        <w:spacing w:line="360" w:lineRule="auto"/>
        <w:ind w:firstLine="709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 w:rsidRPr="007555AC">
        <w:rPr>
          <w:rFonts w:ascii="Times New Roman" w:eastAsia="Helvetica" w:hAnsi="Times New Roman"/>
          <w:b/>
          <w:sz w:val="28"/>
          <w:szCs w:val="28"/>
          <w:lang w:val="ru-RU"/>
        </w:rPr>
        <w:t xml:space="preserve">Сроки реализации учебного предмета </w:t>
      </w:r>
    </w:p>
    <w:p w:rsidR="002C5A10" w:rsidRPr="0004655C" w:rsidRDefault="00FF7F35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образовательным программам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 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>восьмилетним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сроком обучения к занятиям в оркестре привлекаются учащиеся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5-8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классов, наиболее подготовленные учащиес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я 4 класса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7555AC" w:rsidRDefault="00FF7F35" w:rsidP="00D41BBB">
      <w:pPr>
        <w:widowControl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</w:rPr>
      </w:pPr>
      <w:r>
        <w:rPr>
          <w:rFonts w:ascii="Times New Roman" w:eastAsia="Helvetica" w:hAnsi="Times New Roman"/>
          <w:color w:val="00000A"/>
          <w:sz w:val="28"/>
          <w:szCs w:val="28"/>
        </w:rPr>
        <w:t>Для учащихся, планирующих поступление в образовательные учреждения, реализующие основные профессиональные образовательные</w:t>
      </w:r>
      <w:r>
        <w:rPr>
          <w:rFonts w:ascii="Times New Roman" w:eastAsia="Helvetica" w:hAnsi="Times New Roman"/>
          <w:sz w:val="28"/>
          <w:szCs w:val="28"/>
        </w:rPr>
        <w:t xml:space="preserve"> программы в области музыкального искусства, срок освоения программы </w:t>
      </w:r>
      <w:r w:rsidR="00B75EE8">
        <w:rPr>
          <w:rFonts w:ascii="Times New Roman" w:eastAsia="Helvetica" w:hAnsi="Times New Roman"/>
          <w:sz w:val="28"/>
          <w:szCs w:val="28"/>
        </w:rPr>
        <w:t xml:space="preserve">«Оркестровый класс» </w:t>
      </w:r>
      <w:r w:rsidR="008D6FBD">
        <w:rPr>
          <w:rFonts w:ascii="Times New Roman" w:eastAsia="Helvetica" w:hAnsi="Times New Roman"/>
          <w:sz w:val="28"/>
          <w:szCs w:val="28"/>
        </w:rPr>
        <w:t>может быть увеличен на 1 год</w:t>
      </w:r>
      <w:r>
        <w:rPr>
          <w:rFonts w:ascii="Times New Roman" w:eastAsia="Helvetica" w:hAnsi="Times New Roman"/>
          <w:sz w:val="28"/>
          <w:szCs w:val="28"/>
        </w:rPr>
        <w:t>.</w:t>
      </w:r>
    </w:p>
    <w:p w:rsidR="007555AC" w:rsidRPr="007555AC" w:rsidRDefault="007555AC" w:rsidP="007555AC">
      <w:pPr>
        <w:widowControl/>
        <w:spacing w:line="360" w:lineRule="auto"/>
        <w:ind w:firstLine="528"/>
        <w:jc w:val="center"/>
        <w:rPr>
          <w:rFonts w:ascii="Times New Roman" w:eastAsia="Helvetica" w:hAnsi="Times New Roman"/>
          <w:b/>
          <w:sz w:val="28"/>
          <w:szCs w:val="28"/>
        </w:rPr>
      </w:pPr>
      <w:r w:rsidRPr="007555AC">
        <w:rPr>
          <w:rFonts w:ascii="Times New Roman" w:eastAsia="Helvetica" w:hAnsi="Times New Roman"/>
          <w:b/>
          <w:sz w:val="28"/>
          <w:szCs w:val="28"/>
        </w:rPr>
        <w:t>Объем учебной наг</w:t>
      </w:r>
      <w:r>
        <w:rPr>
          <w:rFonts w:ascii="Times New Roman" w:eastAsia="Helvetica" w:hAnsi="Times New Roman"/>
          <w:b/>
          <w:sz w:val="28"/>
          <w:szCs w:val="28"/>
        </w:rPr>
        <w:t xml:space="preserve">рузки и </w:t>
      </w:r>
      <w:r w:rsidR="00B75EE8">
        <w:rPr>
          <w:rFonts w:ascii="Times New Roman" w:eastAsia="Helvetica" w:hAnsi="Times New Roman"/>
          <w:b/>
          <w:sz w:val="28"/>
          <w:szCs w:val="28"/>
        </w:rPr>
        <w:t xml:space="preserve">ее </w:t>
      </w:r>
      <w:r>
        <w:rPr>
          <w:rFonts w:ascii="Times New Roman" w:eastAsia="Helvetica" w:hAnsi="Times New Roman"/>
          <w:b/>
          <w:sz w:val="28"/>
          <w:szCs w:val="28"/>
        </w:rPr>
        <w:t xml:space="preserve">распределение </w:t>
      </w:r>
    </w:p>
    <w:p w:rsidR="00FF7F35" w:rsidRPr="0004655C" w:rsidRDefault="00FF7F35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Предлагаемая недельная нагрузка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по предмету «Оркестровый класс» </w:t>
      </w:r>
      <w:r w:rsidR="00AD3F36">
        <w:rPr>
          <w:rFonts w:ascii="Times New Roman" w:hAnsi="Times New Roman"/>
          <w:bCs/>
          <w:color w:val="000000"/>
          <w:sz w:val="28"/>
          <w:szCs w:val="28"/>
        </w:rPr>
        <w:t>– 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часа в неделю, в соответствии с учебным планом детской школы искусств.</w:t>
      </w:r>
    </w:p>
    <w:p w:rsidR="007555AC" w:rsidRDefault="00FF7F35" w:rsidP="00D41BBB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Детская школа искусств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определяет время, необходимое для планомерной и це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ленаправленной работы оркестрового класса. Эти часы могут быть использованы как на занятия по группам (</w:t>
      </w:r>
      <w:r>
        <w:rPr>
          <w:rFonts w:ascii="Times New Roman" w:hAnsi="Times New Roman"/>
          <w:bCs/>
          <w:color w:val="000000"/>
          <w:sz w:val="28"/>
          <w:szCs w:val="28"/>
        </w:rPr>
        <w:t>в мелкогрупповой или групповой форме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), так и на сводные занятия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(консультации)</w:t>
      </w:r>
      <w:r w:rsidR="00AD3F3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D3F36" w:rsidRDefault="00AD3F36" w:rsidP="00D41BBB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7555AC" w:rsidRDefault="00D41BBB" w:rsidP="007555AC">
      <w:pPr>
        <w:widowControl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7555AC" w:rsidRPr="007555AC">
        <w:rPr>
          <w:rFonts w:ascii="Times New Roman" w:hAnsi="Times New Roman"/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7555AC" w:rsidRPr="007555AC" w:rsidRDefault="007555AC" w:rsidP="007555A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время обучения в оркестровом классе у учащихся должен быть сформирован комплекс умений и навыков, необходимых для совместного музицирования, а именно:</w:t>
      </w:r>
    </w:p>
    <w:p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исполнение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партии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в оркестровом коллективе в соот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softHyphen/>
        <w:t>ветствии с замыслом композитора и требованиями дирижера; ч</w:t>
      </w:r>
      <w:r>
        <w:rPr>
          <w:rFonts w:ascii="Times New Roman" w:hAnsi="Times New Roman"/>
          <w:color w:val="000000"/>
          <w:sz w:val="28"/>
          <w:szCs w:val="28"/>
        </w:rPr>
        <w:t>тение нот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с листа;</w:t>
      </w:r>
    </w:p>
    <w:p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понимание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музыки, исполняемой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оркестром в целом и отдельными </w:t>
      </w:r>
      <w:r>
        <w:rPr>
          <w:rFonts w:ascii="Times New Roman" w:hAnsi="Times New Roman"/>
          <w:color w:val="000000"/>
          <w:sz w:val="28"/>
          <w:szCs w:val="28"/>
        </w:rPr>
        <w:t xml:space="preserve">группами; </w:t>
      </w:r>
      <w:r w:rsidR="007555AC">
        <w:rPr>
          <w:rFonts w:ascii="Times New Roman" w:hAnsi="Times New Roman"/>
          <w:color w:val="000000"/>
          <w:sz w:val="28"/>
          <w:szCs w:val="28"/>
        </w:rPr>
        <w:t>умение слышать тему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, по</w:t>
      </w:r>
      <w:r w:rsidR="007555AC">
        <w:rPr>
          <w:rFonts w:ascii="Times New Roman" w:hAnsi="Times New Roman"/>
          <w:color w:val="000000"/>
          <w:sz w:val="28"/>
          <w:szCs w:val="28"/>
        </w:rPr>
        <w:t>дголоски, сопровождение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;</w:t>
      </w:r>
    </w:p>
    <w:p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аккомпанирование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хору, солистам;</w:t>
      </w:r>
    </w:p>
    <w:p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умение </w:t>
      </w:r>
      <w:r w:rsidR="00415D54">
        <w:rPr>
          <w:rFonts w:ascii="Times New Roman" w:hAnsi="Times New Roman"/>
          <w:color w:val="000000"/>
          <w:sz w:val="28"/>
          <w:szCs w:val="28"/>
        </w:rPr>
        <w:t xml:space="preserve">грамотно </w:t>
      </w:r>
      <w:r>
        <w:rPr>
          <w:rFonts w:ascii="Times New Roman" w:hAnsi="Times New Roman"/>
          <w:color w:val="000000"/>
          <w:sz w:val="28"/>
          <w:szCs w:val="28"/>
        </w:rPr>
        <w:t>проанализировать</w:t>
      </w:r>
      <w:r w:rsidR="00B10245">
        <w:rPr>
          <w:rFonts w:ascii="Times New Roman" w:hAnsi="Times New Roman"/>
          <w:color w:val="000000"/>
          <w:sz w:val="28"/>
          <w:szCs w:val="28"/>
        </w:rPr>
        <w:t xml:space="preserve"> исполняемое оркестровое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t>произведение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.</w:t>
      </w:r>
    </w:p>
    <w:p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Знания и умения, полученные учащимися в оркестровом классе, необходимы выпускникам впоследствии для участия в </w:t>
      </w:r>
      <w:r w:rsidR="00B10245">
        <w:rPr>
          <w:rFonts w:ascii="Times New Roman" w:hAnsi="Times New Roman"/>
          <w:color w:val="000000"/>
          <w:sz w:val="28"/>
          <w:szCs w:val="28"/>
        </w:rPr>
        <w:t>различных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lastRenderedPageBreak/>
        <w:t xml:space="preserve">непрофессиональных творческих музыкальных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коллективах, а также для дальнейших занятий в оркестровых классах </w:t>
      </w:r>
      <w:r w:rsidR="005C53AF">
        <w:rPr>
          <w:rFonts w:ascii="Times New Roman" w:hAnsi="Times New Roman"/>
          <w:color w:val="000000"/>
          <w:sz w:val="28"/>
          <w:szCs w:val="28"/>
        </w:rPr>
        <w:t>профессиональных учебных заведений</w:t>
      </w:r>
      <w:r w:rsidR="00B10245">
        <w:rPr>
          <w:rFonts w:ascii="Times New Roman" w:hAnsi="Times New Roman"/>
          <w:color w:val="000000"/>
          <w:sz w:val="28"/>
          <w:szCs w:val="28"/>
        </w:rPr>
        <w:t>.</w:t>
      </w:r>
    </w:p>
    <w:p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Выступление оркестра </w:t>
      </w:r>
      <w:r w:rsidR="00B10245">
        <w:rPr>
          <w:rFonts w:ascii="Times New Roman" w:hAnsi="Times New Roman"/>
          <w:color w:val="000000"/>
          <w:sz w:val="28"/>
          <w:szCs w:val="28"/>
        </w:rPr>
        <w:t>рассматривается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t>как вид промежуточной аттестации.</w:t>
      </w:r>
    </w:p>
    <w:p w:rsidR="008D6FBD" w:rsidRPr="0004655C" w:rsidRDefault="002C5A10" w:rsidP="00D41BBB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конце первого и второго полугодия учебного года руко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водитель оркестрового класса выставляет учащимся оценки. При этом учитывается общее развитие ученика, его актив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ность и успехи в освоении навыков оркестровой игры, соблю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дение оркестровой дисциплины.</w:t>
      </w:r>
    </w:p>
    <w:p w:rsidR="007555AC" w:rsidRPr="007555AC" w:rsidRDefault="00D41BBB" w:rsidP="00E03CE2">
      <w:pPr>
        <w:widowControl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 w:rsidRPr="00D41BBB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7555AC" w:rsidRPr="007555AC">
        <w:rPr>
          <w:rFonts w:ascii="Times New Roman" w:hAnsi="Times New Roman"/>
          <w:b/>
          <w:color w:val="000000"/>
          <w:sz w:val="28"/>
          <w:szCs w:val="28"/>
        </w:rPr>
        <w:t>Методические рекомендации преподавателям</w:t>
      </w:r>
    </w:p>
    <w:p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Работа руководителя оркестрового класса распределяется по следующим этапам: изучение произведений по партиту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ре и подготовка к работе с оркестром (в частности, подго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товка партий), проведение учебных  занятий   по группам, сводных занятий, а также репетиций и концертов.</w:t>
      </w:r>
    </w:p>
    <w:p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Работа оркестрового класса в течение учебного года ве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дется п</w:t>
      </w:r>
      <w:r w:rsidR="00B10245">
        <w:rPr>
          <w:rFonts w:ascii="Times New Roman" w:hAnsi="Times New Roman"/>
          <w:color w:val="000000"/>
          <w:sz w:val="28"/>
          <w:szCs w:val="28"/>
        </w:rPr>
        <w:t>о заранее намеченному плану</w:t>
      </w:r>
      <w:r w:rsidRPr="0004655C">
        <w:rPr>
          <w:rFonts w:ascii="Times New Roman" w:hAnsi="Times New Roman"/>
          <w:color w:val="000000"/>
          <w:sz w:val="28"/>
          <w:szCs w:val="28"/>
        </w:rPr>
        <w:t>. В плане указывается репертуар для изу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чения </w:t>
      </w:r>
      <w:r w:rsidR="008D6FBD">
        <w:rPr>
          <w:rFonts w:ascii="Times New Roman" w:hAnsi="Times New Roman"/>
          <w:color w:val="000000"/>
          <w:sz w:val="28"/>
          <w:szCs w:val="28"/>
        </w:rPr>
        <w:t>на текущий год</w:t>
      </w:r>
      <w:r w:rsidRPr="0004655C">
        <w:rPr>
          <w:rFonts w:ascii="Times New Roman" w:hAnsi="Times New Roman"/>
          <w:color w:val="000000"/>
          <w:sz w:val="28"/>
          <w:szCs w:val="28"/>
        </w:rPr>
        <w:t>, определяется примерное количе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ство выступлений оркестра. При этом учитываются возмож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ности учеников, подготовленность к занятиям в оркестре учащихся разных классов. Неоправданное завышение прог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раммы препятствует прочному усвоению учащимися навыков оркестровой игры, ведет к перегрузке и снижает интерес к занятиям.</w:t>
      </w:r>
    </w:p>
    <w:p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репертуар оркестрового класса необходимо включать произведения русской, советской 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зарубежной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музыкальной литературы различных жанров 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форм. Большое воспита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тельное значение имеет работа над полифонией (обработка народных песен, оригинальные сочин</w:t>
      </w:r>
      <w:r w:rsidR="00AD3F36">
        <w:rPr>
          <w:rFonts w:ascii="Times New Roman" w:hAnsi="Times New Roman"/>
          <w:color w:val="000000"/>
          <w:sz w:val="28"/>
          <w:szCs w:val="28"/>
        </w:rPr>
        <w:t xml:space="preserve">ения полифонического склада). С учётом региональной специфики,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необходимо большее внимание уделять пополнению </w:t>
      </w:r>
      <w:r w:rsidR="008D6FBD">
        <w:rPr>
          <w:rFonts w:ascii="Times New Roman" w:hAnsi="Times New Roman"/>
          <w:color w:val="000000"/>
          <w:sz w:val="28"/>
          <w:szCs w:val="28"/>
        </w:rPr>
        <w:t xml:space="preserve">репертуара из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произведений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3F36">
        <w:rPr>
          <w:rFonts w:ascii="Times New Roman" w:hAnsi="Times New Roman"/>
          <w:color w:val="000000"/>
          <w:sz w:val="28"/>
          <w:szCs w:val="28"/>
        </w:rPr>
        <w:t xml:space="preserve">татарской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народной музыки и </w:t>
      </w:r>
      <w:r w:rsidR="00AD3F36">
        <w:rPr>
          <w:rFonts w:ascii="Times New Roman" w:hAnsi="Times New Roman"/>
          <w:color w:val="000000"/>
          <w:sz w:val="28"/>
          <w:szCs w:val="28"/>
        </w:rPr>
        <w:t xml:space="preserve">татарских </w:t>
      </w:r>
      <w:r w:rsidR="00B10245">
        <w:rPr>
          <w:rFonts w:ascii="Times New Roman" w:hAnsi="Times New Roman"/>
          <w:color w:val="000000"/>
          <w:sz w:val="28"/>
          <w:szCs w:val="28"/>
        </w:rPr>
        <w:t>национальных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композиторов.</w:t>
      </w:r>
    </w:p>
    <w:p w:rsidR="002C5A10" w:rsidRDefault="002C5A10" w:rsidP="008D6FBD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Репертуарный список не является  исчерпывающим</w:t>
      </w:r>
      <w:r w:rsidR="00AD3F36">
        <w:rPr>
          <w:rFonts w:ascii="Times New Roman" w:hAnsi="Times New Roman"/>
          <w:color w:val="000000"/>
          <w:sz w:val="28"/>
          <w:szCs w:val="28"/>
        </w:rPr>
        <w:t>, а лишь предлагается как образец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. Руководитель оркестрового класса может по </w:t>
      </w:r>
      <w:r w:rsidRPr="0004655C">
        <w:rPr>
          <w:rFonts w:ascii="Times New Roman" w:hAnsi="Times New Roman"/>
          <w:color w:val="000000"/>
          <w:sz w:val="28"/>
          <w:szCs w:val="28"/>
        </w:rPr>
        <w:lastRenderedPageBreak/>
        <w:t>своему у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с</w:t>
      </w:r>
      <w:r w:rsidRPr="0004655C">
        <w:rPr>
          <w:rFonts w:ascii="Times New Roman" w:hAnsi="Times New Roman"/>
          <w:color w:val="000000"/>
          <w:sz w:val="28"/>
          <w:szCs w:val="28"/>
        </w:rPr>
        <w:t>м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о</w:t>
      </w:r>
      <w:r w:rsidRPr="0004655C">
        <w:rPr>
          <w:rFonts w:ascii="Times New Roman" w:hAnsi="Times New Roman"/>
          <w:color w:val="000000"/>
          <w:sz w:val="28"/>
          <w:szCs w:val="28"/>
        </w:rPr>
        <w:t>т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р</w:t>
      </w:r>
      <w:r w:rsidRPr="0004655C">
        <w:rPr>
          <w:rFonts w:ascii="Times New Roman" w:hAnsi="Times New Roman"/>
          <w:color w:val="000000"/>
          <w:sz w:val="28"/>
          <w:szCs w:val="28"/>
        </w:rPr>
        <w:t>ен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и</w:t>
      </w:r>
      <w:r w:rsidRPr="0004655C">
        <w:rPr>
          <w:rFonts w:ascii="Times New Roman" w:hAnsi="Times New Roman"/>
          <w:color w:val="000000"/>
          <w:sz w:val="28"/>
          <w:szCs w:val="28"/>
        </w:rPr>
        <w:t>ю пополнять его новыми, вновь издаваемыми сочинениями, со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ответствующими музыкально-исполнительским возможнос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я</w:t>
      </w:r>
      <w:r w:rsidR="00B10245">
        <w:rPr>
          <w:rFonts w:ascii="Times New Roman" w:hAnsi="Times New Roman"/>
          <w:color w:val="000000"/>
          <w:sz w:val="28"/>
          <w:szCs w:val="28"/>
        </w:rPr>
        <w:t>м учащих</w:t>
      </w:r>
      <w:r w:rsidRPr="0004655C">
        <w:rPr>
          <w:rFonts w:ascii="Times New Roman" w:hAnsi="Times New Roman"/>
          <w:color w:val="000000"/>
          <w:sz w:val="28"/>
          <w:szCs w:val="28"/>
        </w:rPr>
        <w:t>ся, обрабатывать и делать переложения произве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дений для того состава оркестра</w:t>
      </w:r>
      <w:r w:rsidR="00B10245">
        <w:rPr>
          <w:rFonts w:ascii="Times New Roman" w:hAnsi="Times New Roman"/>
          <w:color w:val="000000"/>
          <w:sz w:val="28"/>
          <w:szCs w:val="28"/>
        </w:rPr>
        <w:t>,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который имеется в школе.</w:t>
      </w:r>
    </w:p>
    <w:p w:rsidR="00415D54" w:rsidRPr="0004655C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Целесообразно участие в детском оркестре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педагогов </w:t>
      </w:r>
      <w:r w:rsidR="00AD3F36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это способствует более успешной рабо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те. Пример совместного музицирования педагогов и учащих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ся поднимает уровень исполнительства, ведет к лучшему вза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имопониманию педагогов и учеников.</w:t>
      </w:r>
    </w:p>
    <w:p w:rsidR="00415D54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усмотрению педагога </w:t>
      </w:r>
      <w:r w:rsidR="006124D2">
        <w:rPr>
          <w:rFonts w:ascii="Times New Roman" w:hAnsi="Times New Roman"/>
          <w:color w:val="000000"/>
          <w:sz w:val="28"/>
          <w:szCs w:val="28"/>
        </w:rPr>
        <w:t xml:space="preserve">в составе оркестра </w:t>
      </w:r>
      <w:r>
        <w:rPr>
          <w:rFonts w:ascii="Times New Roman" w:hAnsi="Times New Roman"/>
          <w:color w:val="000000"/>
          <w:sz w:val="28"/>
          <w:szCs w:val="28"/>
        </w:rPr>
        <w:t>мо</w:t>
      </w:r>
      <w:r w:rsidR="006124D2">
        <w:rPr>
          <w:rFonts w:ascii="Times New Roman" w:hAnsi="Times New Roman"/>
          <w:color w:val="000000"/>
          <w:sz w:val="28"/>
          <w:szCs w:val="28"/>
        </w:rPr>
        <w:t>жет вводиться клавишный синтезатор.</w:t>
      </w:r>
    </w:p>
    <w:p w:rsidR="006124D2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течение года руководитель оркестрового класса дол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</w:r>
      <w:r>
        <w:rPr>
          <w:rFonts w:ascii="Times New Roman" w:hAnsi="Times New Roman"/>
          <w:color w:val="000000"/>
          <w:sz w:val="28"/>
          <w:szCs w:val="28"/>
        </w:rPr>
        <w:t xml:space="preserve">жен подготовить с коллективом </w:t>
      </w:r>
      <w:r w:rsidR="006124D2">
        <w:rPr>
          <w:rFonts w:ascii="Times New Roman" w:hAnsi="Times New Roman"/>
          <w:color w:val="000000"/>
          <w:sz w:val="28"/>
          <w:szCs w:val="28"/>
        </w:rPr>
        <w:t>2-3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разнохарактерных про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изведений, которые рекомендуется исполнять в различных концертах. В целях более продуктивной работы </w:t>
      </w:r>
      <w:r w:rsidR="008D6FBD">
        <w:rPr>
          <w:rFonts w:ascii="Times New Roman" w:hAnsi="Times New Roman"/>
          <w:color w:val="000000"/>
          <w:sz w:val="28"/>
          <w:szCs w:val="28"/>
        </w:rPr>
        <w:t>и подготовки больше</w:t>
      </w:r>
      <w:r w:rsidRPr="0004655C">
        <w:rPr>
          <w:rFonts w:ascii="Times New Roman" w:hAnsi="Times New Roman"/>
          <w:color w:val="000000"/>
          <w:sz w:val="28"/>
          <w:szCs w:val="28"/>
        </w:rPr>
        <w:t>го коли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чества произведений целесообразна организация разучивания оркестро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вых партий с помощью педагогов оркестрового отдела.</w:t>
      </w:r>
    </w:p>
    <w:p w:rsidR="00415D54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:rsidR="002C5A10" w:rsidRPr="00D41BBB" w:rsidRDefault="00D41BBB" w:rsidP="00D41BBB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41BBB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2C5A10" w:rsidRPr="00D41BBB">
        <w:rPr>
          <w:rFonts w:ascii="Times New Roman" w:hAnsi="Times New Roman"/>
          <w:b/>
          <w:bCs/>
          <w:color w:val="000000"/>
          <w:sz w:val="28"/>
          <w:szCs w:val="28"/>
        </w:rPr>
        <w:t>РЕКОМЕНДУЕМАЯ НОТНАЯ ЛИТЕРАТУРА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1. М., 1970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2.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Обликин. М., 1972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3. Сост. Г.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Навтиков. М., 1973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4.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4.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Гераус. М., 1974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5.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5.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Обликин. М., 1975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6.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Начинающему оркестру русских народных инструментов. Вып. 6.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Обликин. М., 1975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7. Начинающему оркестру русских народных инструментов. Вып. 7.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Обликин. М., 1976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lastRenderedPageBreak/>
        <w:t>8. Начинающему оркестру русских народных инструментов. Вып. 8. Сост. И.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Обликин. М., 1976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9.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Песни для детских оркестров. Сост. С. Дунаевский. М., 1965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10.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Песни и пьесы для оркестра русских народных инструментов. Сост. Н.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Селицкий. Л., 1969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11.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Произведения для оркестра народных инструментов. Киев,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12.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детских оркестров. Вып. 1. Сост. В. Тихомиров. М.,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13.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3. Сост. Н. Иванов. М., 1960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14. 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4. Сост. Н. Иванов. М., 1962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15. 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5. Сост. Н. Иванов. М., 1962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16. Пьесы для начинающих оркестров русских народных инструментов. Вып.25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6. Сост. Н. Иванов. М.,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17.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7. Сост. Н. Иванов. М., 1964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18.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8. Сост. Н. Иванов. М., 1967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19. 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9. Сост. Н. Иванов. М., 1967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20. 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10. Сост. Н. Иванов. М., 1968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21. Пьесы для начинающих оркестров русских народных инструментов. Вып.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11. Сост. Н. Иванов. М., 1968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22.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оркестра народных инструментов. Сост. Г. Кушнер. М.,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23.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оркестра народных инструментов. Сост. А. Онуфриенко. Киев,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1975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24. Пьесы для оркестра народных инструментов. Сост. А. Онуфриенко. Киев,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lastRenderedPageBreak/>
        <w:t>1976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25.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1. М., 1970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26. 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2. М., 1972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27. 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3. Сост. А. Широков. М., 1973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28. 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3. Сост. Л. Любимов. М., 1975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29. 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5. Сост. Б. Глыбовский. М., 1975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30. Пьесы для самодеятельного оркестра русских народных инструментов.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6. Сост. В. Гаврилов. М., 1976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31.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для школьного оркестра. Сост. К. Пополутов. Киев, 1962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32. Пьесы для школьного оркестра. Вып. 2. Сост. А. Греков. Киев, 196226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33.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композиторов-классиков. Сост. А. Тонин. М.,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34.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ленинградских композиторов для оркестра русских народных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инструментов. Вып. 2. Сост. Б. Глыбовский. Л. – М., 1976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35.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Пьесы украинских советских композиторов для оркестра народных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инструментов. Сост. А. Онуфриенко. Киев, 1965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36.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Репертуар для ансамблей русских народных инструментов. Вып. 1.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Смешанные ансамбли. М., 1966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37.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Репертуар оркестров русских народных инструментов. Вып. 1 . Лёгкие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пьесы. Сост. Г. Крылов.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38.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Репертуар оркестров русских народных инструментов для начинающих.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2. Сост. Ю. Остроухов. М., 1963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39.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Репертуар оркестра русских народных инструментов для начинающих.</w:t>
      </w:r>
    </w:p>
    <w:p w:rsidR="006124D2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Вып. 4. Сост. Ю. Остроухов. М., 1965</w:t>
      </w:r>
    </w:p>
    <w:p w:rsidR="002C5A10" w:rsidRPr="00ED2246" w:rsidRDefault="006124D2" w:rsidP="00ED224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D2246">
        <w:rPr>
          <w:rFonts w:ascii="Times New Roman" w:hAnsi="Times New Roman"/>
          <w:color w:val="000000"/>
          <w:sz w:val="28"/>
          <w:szCs w:val="28"/>
        </w:rPr>
        <w:t>40.</w:t>
      </w:r>
      <w:r w:rsidR="00F271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Шишаков Ю. Пьесы на темы современных песен Красноярского края. М.,</w:t>
      </w:r>
      <w:r w:rsidR="00ED22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2246">
        <w:rPr>
          <w:rFonts w:ascii="Times New Roman" w:hAnsi="Times New Roman"/>
          <w:color w:val="000000"/>
          <w:sz w:val="28"/>
          <w:szCs w:val="28"/>
        </w:rPr>
        <w:t>1963</w:t>
      </w:r>
    </w:p>
    <w:p w:rsidR="002C5A10" w:rsidRPr="006922A9" w:rsidRDefault="00E03CE2" w:rsidP="001801E4">
      <w:pPr>
        <w:widowControl/>
        <w:spacing w:line="360" w:lineRule="auto"/>
        <w:ind w:hanging="2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lastRenderedPageBreak/>
        <w:t>V</w:t>
      </w:r>
      <w:r w:rsidR="00D41BBB" w:rsidRPr="00D41BBB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6922A9" w:rsidRPr="006922A9">
        <w:rPr>
          <w:rFonts w:ascii="Times New Roman" w:hAnsi="Times New Roman"/>
          <w:b/>
          <w:color w:val="000000"/>
          <w:sz w:val="28"/>
          <w:szCs w:val="28"/>
        </w:rPr>
        <w:t>ПРИМЕРНЫЙ РЕПЕРТУАРНЫЙ СПИСОК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Брамс И. Вальс. Инструментовка А. Черных.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2.</w:t>
      </w:r>
      <w:r w:rsidR="00F27158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Вальс из кинофильма «Берегись автомобиля». Муз А. Петрова.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3. Кабалевский Д. «Клоуны»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4.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Легран М. «Сиреневый вальс»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5.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Лядов А. «Плясовая» из цикла Восемь русских народных песен.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6.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Польская народная песня «Что я думаю». Обр. Т. Сыгетинского.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7.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Попатенко Т. «Грибы».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8.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Русская народная песня «Ах вы, сени мои, сени». Обр. А. Черных.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9.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Русская народная песня «А я по лугу». Обр. А. Корнетова.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10.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Русская народная песня «Как под яблонькой». Обр. В. Насонова.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11.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Русская народная песня «Не шуми, мати, зелёная дубравушка». Обр.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Н. Селицкого.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12.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Русская хоровая песня «Ходит зайка по саду». Обр. Ю. Шишакова.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13.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Чайковский П. Вальс из цикла «Детский альбом».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14.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Чайковский П. «Игра в лошадки» из цикла «Детский альбом».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15.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Чайковский П. «Марш деревянных солдатиков» из цикла «Детский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альбом».</w:t>
      </w:r>
    </w:p>
    <w:p w:rsidR="006124D2" w:rsidRPr="006124D2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16.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Чешская народная песня «Пастух». Обр. И. Обликина.</w:t>
      </w:r>
    </w:p>
    <w:p w:rsidR="00E967EE" w:rsidRDefault="006124D2" w:rsidP="00F271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124D2">
        <w:rPr>
          <w:rFonts w:ascii="Times New Roman" w:hAnsi="Times New Roman"/>
          <w:sz w:val="28"/>
          <w:szCs w:val="28"/>
        </w:rPr>
        <w:t>17.</w:t>
      </w:r>
      <w:r w:rsidR="00ED2246">
        <w:rPr>
          <w:rFonts w:ascii="Times New Roman" w:hAnsi="Times New Roman"/>
          <w:sz w:val="28"/>
          <w:szCs w:val="28"/>
        </w:rPr>
        <w:t xml:space="preserve"> </w:t>
      </w:r>
      <w:r w:rsidRPr="006124D2">
        <w:rPr>
          <w:rFonts w:ascii="Times New Roman" w:hAnsi="Times New Roman"/>
          <w:sz w:val="28"/>
          <w:szCs w:val="28"/>
        </w:rPr>
        <w:t>Шостакович Д. Гавот.</w:t>
      </w:r>
    </w:p>
    <w:p w:rsidR="006124D2" w:rsidRPr="0004655C" w:rsidRDefault="006124D2" w:rsidP="006124D2">
      <w:pPr>
        <w:spacing w:line="36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:rsidR="00E967EE" w:rsidRPr="0004655C" w:rsidRDefault="00E03CE2" w:rsidP="00D62490">
      <w:pPr>
        <w:widowControl/>
        <w:spacing w:after="240" w:line="360" w:lineRule="auto"/>
        <w:ind w:left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</w:t>
      </w:r>
      <w:r w:rsidR="00D41BBB"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E967EE" w:rsidRPr="0004655C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РЕКОМЕНДУЕМАЯ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МЕТОДИЧЕСКАЯ </w:t>
      </w:r>
      <w:r w:rsidR="00E967EE" w:rsidRPr="0004655C">
        <w:rPr>
          <w:rFonts w:ascii="Times New Roman" w:hAnsi="Times New Roman"/>
          <w:b/>
          <w:bCs/>
          <w:color w:val="000000"/>
          <w:sz w:val="28"/>
          <w:szCs w:val="28"/>
        </w:rPr>
        <w:t>ЛИТЕРАТУРА</w:t>
      </w:r>
    </w:p>
    <w:p w:rsidR="00D617EA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Аркин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И.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Воспитание оркестрового музыканта.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A809AB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В сб.: Методические записки по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вопросам музыкального воспитания. М., 1966</w:t>
      </w:r>
    </w:p>
    <w:p w:rsidR="00D617EA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Ауэр Л.  Моя   школа  игры   на   скрипке.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1965</w:t>
      </w:r>
    </w:p>
    <w:p w:rsidR="00D617EA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 Л. Музыкальное воспитание в СССР.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1978</w:t>
      </w:r>
    </w:p>
    <w:p w:rsidR="00D617EA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 Л. Музыкальное воспитание в Венгрии.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1983</w:t>
      </w:r>
    </w:p>
    <w:p w:rsidR="00E967EE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 Л. Элементарное   музыкальное   воспитание   по системе К. Орфа.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1978</w:t>
      </w:r>
    </w:p>
    <w:p w:rsidR="00D617EA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Благодатов Г. История симфонического оркестра.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Л.,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1969</w:t>
      </w:r>
    </w:p>
    <w:p w:rsidR="00E967EE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lastRenderedPageBreak/>
        <w:t>Благой Д. Роль эстрадного выступления   в обучении   музыкантов</w:t>
      </w:r>
      <w:r w:rsidR="00A809AB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исполнителей.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 сб.:  Методические  записки по  вопросам музыкальног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о образования. Вып. 2. М.,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8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1</w:t>
      </w:r>
    </w:p>
    <w:p w:rsidR="00E967EE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Вопросы   квартетного   исполнительства.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  1960</w:t>
      </w:r>
    </w:p>
    <w:p w:rsidR="00E967EE" w:rsidRPr="0004655C" w:rsidRDefault="00E967EE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Вопросы совершенствования игры на оркестровых инструментах.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М., 1978</w:t>
      </w:r>
    </w:p>
    <w:p w:rsidR="00E967EE" w:rsidRPr="0004655C" w:rsidRDefault="003B0495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Гинзбург Л. Избранное 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(Дирижеры и оркестры.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Вопросы теории и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практики дирижирования).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1981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Гинз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бург Л.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  Исследования,   статьи,   очерки.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М.,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1971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Гоноболин Ф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О некоторых 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психологических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качествах личности учи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теля.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   кн.:   Хрестом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атия   по   психологии.   М., 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1972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   К.Л.   Все   начинается   с   учителя.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М.,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1983 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Иванов-Радкевич А. Пособие для начинающих дирижеров.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М., 1965 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Иванов-Радкевич А. О воспитании дирижера.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1977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Кабалевский Д.Б. Воспитание ума и сердца.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3B0495" w:rsidRPr="003B0495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1984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Кан Э. Элементы дирижирования.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1980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Куус </w:t>
      </w:r>
      <w:r w:rsidR="00C533D0">
        <w:rPr>
          <w:rFonts w:ascii="Times New Roman" w:hAnsi="Times New Roman"/>
          <w:color w:val="000000"/>
          <w:sz w:val="28"/>
          <w:szCs w:val="28"/>
        </w:rPr>
        <w:t>И.</w:t>
      </w:r>
      <w:r w:rsidR="005C53AF">
        <w:rPr>
          <w:rFonts w:ascii="Times New Roman" w:hAnsi="Times New Roman"/>
          <w:color w:val="000000"/>
          <w:sz w:val="28"/>
          <w:szCs w:val="28"/>
        </w:rPr>
        <w:t>И.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Коллективное музицирование в ДМШ и его значение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му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зыкальном воспитании учащихся.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- В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сб.: Вопросы методики начального музыкального образования. М., 1981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Мострас К. Интонация.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 сб.: Очерки по методике обучения игре на скрипке. М., 1960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Мострас 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К.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Ритмическая дисциплина скрипача.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Л, 1951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Мусин  И.  Техника   дирижирования.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1967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Мюнш  Ш.  Я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дирижер.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1982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Ольхов К. Теоретические основы  дирижерской техники.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Л., 1984 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Система детского музыкального воспитания Карла Орфа.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1970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Основы дирижерской техники / Под ред. П. М. Берлинского.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, 1963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Пазовский А.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Записки   дирижера.- М., 1966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Проблемны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е ситуации в обучении музыканта. 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Минск, 1978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Роль музыки в эстетическом воспитании детей и юношества.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1981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Румшевич Д. Симфонический оркестр в ДМШ.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Л., 1973 </w:t>
      </w:r>
    </w:p>
    <w:p w:rsidR="00D617EA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Сухомлинский В.А. Сердце отдаю детям.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Киев, 1972 </w:t>
      </w:r>
    </w:p>
    <w:p w:rsidR="00E967EE" w:rsidRPr="0004655C" w:rsidRDefault="00D62490" w:rsidP="00F27158">
      <w:pPr>
        <w:widowControl/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Фельдгун Г.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Воспитание скрипача как исполнителя современной му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зыки.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1981</w:t>
      </w:r>
    </w:p>
    <w:p w:rsidR="003B0495" w:rsidRDefault="00D62490" w:rsidP="00F27158">
      <w:pPr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Хайкин Б. Беседы о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дирижерском мастерстве: Статьи. -</w:t>
      </w:r>
      <w:r w:rsidR="005C53AF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1984</w:t>
      </w:r>
    </w:p>
    <w:p w:rsidR="00D617EA" w:rsidRPr="0004655C" w:rsidRDefault="00D62490" w:rsidP="00F27158">
      <w:pPr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Чулаки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М. Инструменты симфонического оркестра.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М., 1983 </w:t>
      </w:r>
    </w:p>
    <w:p w:rsidR="00E967EE" w:rsidRPr="0004655C" w:rsidRDefault="00D62490" w:rsidP="00F27158">
      <w:pPr>
        <w:numPr>
          <w:ilvl w:val="0"/>
          <w:numId w:val="9"/>
        </w:numPr>
        <w:tabs>
          <w:tab w:val="clear" w:pos="360"/>
          <w:tab w:val="num" w:pos="0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Ямпольский А.И. К вопросу о воспитании культуры звука у скрипа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чей.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В сб.: Вопросы скрипичного 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исполнительства   и педагогики.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1982</w:t>
      </w:r>
    </w:p>
    <w:p w:rsidR="002C5A10" w:rsidRPr="0004655C" w:rsidRDefault="002C5A10" w:rsidP="00ED2246">
      <w:pPr>
        <w:tabs>
          <w:tab w:val="num" w:pos="0"/>
        </w:tabs>
        <w:spacing w:line="36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sectPr w:rsidR="002C5A10" w:rsidRPr="0004655C" w:rsidSect="00295A6C">
      <w:footerReference w:type="even" r:id="rId8"/>
      <w:footerReference w:type="default" r:id="rId9"/>
      <w:type w:val="continuous"/>
      <w:pgSz w:w="11907" w:h="16840" w:code="9"/>
      <w:pgMar w:top="964" w:right="1247" w:bottom="737" w:left="1247" w:header="624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F10" w:rsidRDefault="00727F10">
      <w:r>
        <w:separator/>
      </w:r>
    </w:p>
  </w:endnote>
  <w:endnote w:type="continuationSeparator" w:id="0">
    <w:p w:rsidR="00727F10" w:rsidRDefault="0072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F36" w:rsidRDefault="00AD3F36" w:rsidP="00B433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3F36" w:rsidRDefault="00AD3F3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73498"/>
      <w:docPartObj>
        <w:docPartGallery w:val="Page Numbers (Bottom of Page)"/>
        <w:docPartUnique/>
      </w:docPartObj>
    </w:sdtPr>
    <w:sdtEndPr/>
    <w:sdtContent>
      <w:p w:rsidR="00AD3F36" w:rsidRDefault="00AD3F3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EC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D3F36" w:rsidRDefault="00AD3F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F10" w:rsidRDefault="00727F10">
      <w:r>
        <w:separator/>
      </w:r>
    </w:p>
  </w:footnote>
  <w:footnote w:type="continuationSeparator" w:id="0">
    <w:p w:rsidR="00727F10" w:rsidRDefault="00727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B46D9"/>
    <w:multiLevelType w:val="hybridMultilevel"/>
    <w:tmpl w:val="427AC73E"/>
    <w:lvl w:ilvl="0" w:tplc="40D45D28">
      <w:start w:val="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1E7CD7"/>
    <w:multiLevelType w:val="hybridMultilevel"/>
    <w:tmpl w:val="23CA7936"/>
    <w:lvl w:ilvl="0" w:tplc="5B4E56EA">
      <w:start w:val="65535"/>
      <w:numFmt w:val="bullet"/>
      <w:lvlText w:val="-"/>
      <w:legacy w:legacy="1" w:legacySpace="0" w:legacyIndent="12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2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625FC1"/>
    <w:multiLevelType w:val="multilevel"/>
    <w:tmpl w:val="55E82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27203D"/>
    <w:multiLevelType w:val="hybridMultilevel"/>
    <w:tmpl w:val="DA5EE940"/>
    <w:lvl w:ilvl="0" w:tplc="2CC8492E">
      <w:start w:val="1"/>
      <w:numFmt w:val="upperRoman"/>
      <w:lvlText w:val="%1."/>
      <w:lvlJc w:val="left"/>
      <w:pPr>
        <w:ind w:left="7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>
    <w:nsid w:val="407C19E7"/>
    <w:multiLevelType w:val="hybridMultilevel"/>
    <w:tmpl w:val="DB6EAB9A"/>
    <w:lvl w:ilvl="0" w:tplc="40D45D28">
      <w:start w:val="50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6">
    <w:nsid w:val="45325A5B"/>
    <w:multiLevelType w:val="hybridMultilevel"/>
    <w:tmpl w:val="2A128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C0297"/>
    <w:multiLevelType w:val="hybridMultilevel"/>
    <w:tmpl w:val="0CB625B4"/>
    <w:lvl w:ilvl="0" w:tplc="5B4E56EA">
      <w:start w:val="65535"/>
      <w:numFmt w:val="bullet"/>
      <w:lvlText w:val="-"/>
      <w:legacy w:legacy="1" w:legacySpace="360" w:legacyIndent="12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8">
    <w:nsid w:val="48BA467A"/>
    <w:multiLevelType w:val="hybridMultilevel"/>
    <w:tmpl w:val="D91A586A"/>
    <w:lvl w:ilvl="0" w:tplc="446C3D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455342"/>
    <w:multiLevelType w:val="multilevel"/>
    <w:tmpl w:val="DB6EAB9A"/>
    <w:lvl w:ilvl="0">
      <w:start w:val="50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10">
    <w:nsid w:val="69DB38F4"/>
    <w:multiLevelType w:val="hybridMultilevel"/>
    <w:tmpl w:val="55E82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10"/>
    <w:rsid w:val="0003632A"/>
    <w:rsid w:val="0004655C"/>
    <w:rsid w:val="00047C89"/>
    <w:rsid w:val="0005664F"/>
    <w:rsid w:val="00080CD0"/>
    <w:rsid w:val="0008601F"/>
    <w:rsid w:val="00086586"/>
    <w:rsid w:val="000C77F9"/>
    <w:rsid w:val="00143213"/>
    <w:rsid w:val="00150EC9"/>
    <w:rsid w:val="001801E4"/>
    <w:rsid w:val="00195DC5"/>
    <w:rsid w:val="001C1876"/>
    <w:rsid w:val="002143F5"/>
    <w:rsid w:val="00227282"/>
    <w:rsid w:val="002540F2"/>
    <w:rsid w:val="00295A6C"/>
    <w:rsid w:val="002C086C"/>
    <w:rsid w:val="002C5A10"/>
    <w:rsid w:val="00304099"/>
    <w:rsid w:val="00305E97"/>
    <w:rsid w:val="003712B9"/>
    <w:rsid w:val="003B0495"/>
    <w:rsid w:val="003B0B0B"/>
    <w:rsid w:val="003B127E"/>
    <w:rsid w:val="003C686E"/>
    <w:rsid w:val="003E5E62"/>
    <w:rsid w:val="00415D54"/>
    <w:rsid w:val="00423042"/>
    <w:rsid w:val="0048284F"/>
    <w:rsid w:val="004A1AF6"/>
    <w:rsid w:val="004C2C75"/>
    <w:rsid w:val="004F764A"/>
    <w:rsid w:val="0050001B"/>
    <w:rsid w:val="00517BC8"/>
    <w:rsid w:val="00526A11"/>
    <w:rsid w:val="00563F2F"/>
    <w:rsid w:val="00580314"/>
    <w:rsid w:val="005815C1"/>
    <w:rsid w:val="00582C20"/>
    <w:rsid w:val="005A0A78"/>
    <w:rsid w:val="005C2E67"/>
    <w:rsid w:val="005C53AF"/>
    <w:rsid w:val="005C7757"/>
    <w:rsid w:val="005D4993"/>
    <w:rsid w:val="006124D2"/>
    <w:rsid w:val="00622447"/>
    <w:rsid w:val="00622861"/>
    <w:rsid w:val="0064303A"/>
    <w:rsid w:val="00657471"/>
    <w:rsid w:val="006922A9"/>
    <w:rsid w:val="006956D5"/>
    <w:rsid w:val="006A58D9"/>
    <w:rsid w:val="006B54F0"/>
    <w:rsid w:val="006E1628"/>
    <w:rsid w:val="00703C71"/>
    <w:rsid w:val="00722188"/>
    <w:rsid w:val="00727F10"/>
    <w:rsid w:val="0074779A"/>
    <w:rsid w:val="007555AC"/>
    <w:rsid w:val="0076283C"/>
    <w:rsid w:val="00772C31"/>
    <w:rsid w:val="00774919"/>
    <w:rsid w:val="00806CCC"/>
    <w:rsid w:val="0084026C"/>
    <w:rsid w:val="00852B27"/>
    <w:rsid w:val="00853AF7"/>
    <w:rsid w:val="00854B17"/>
    <w:rsid w:val="008D6FBD"/>
    <w:rsid w:val="008E08B0"/>
    <w:rsid w:val="008E77EA"/>
    <w:rsid w:val="0090021B"/>
    <w:rsid w:val="00915920"/>
    <w:rsid w:val="0092003F"/>
    <w:rsid w:val="00921C1E"/>
    <w:rsid w:val="00926E0C"/>
    <w:rsid w:val="00944C18"/>
    <w:rsid w:val="00957EE4"/>
    <w:rsid w:val="009609E9"/>
    <w:rsid w:val="009627AF"/>
    <w:rsid w:val="009668F3"/>
    <w:rsid w:val="00977C46"/>
    <w:rsid w:val="00981620"/>
    <w:rsid w:val="009C65B8"/>
    <w:rsid w:val="009D0280"/>
    <w:rsid w:val="009D4569"/>
    <w:rsid w:val="00A136CA"/>
    <w:rsid w:val="00A809AB"/>
    <w:rsid w:val="00A92C8E"/>
    <w:rsid w:val="00AA0201"/>
    <w:rsid w:val="00AB4112"/>
    <w:rsid w:val="00AC5361"/>
    <w:rsid w:val="00AD3F36"/>
    <w:rsid w:val="00B02ABB"/>
    <w:rsid w:val="00B10245"/>
    <w:rsid w:val="00B4332A"/>
    <w:rsid w:val="00B75EE8"/>
    <w:rsid w:val="00BD1A10"/>
    <w:rsid w:val="00BD40CE"/>
    <w:rsid w:val="00BF02AF"/>
    <w:rsid w:val="00C04C5B"/>
    <w:rsid w:val="00C12747"/>
    <w:rsid w:val="00C13316"/>
    <w:rsid w:val="00C533D0"/>
    <w:rsid w:val="00C537F2"/>
    <w:rsid w:val="00C76670"/>
    <w:rsid w:val="00CC597B"/>
    <w:rsid w:val="00D120C8"/>
    <w:rsid w:val="00D23622"/>
    <w:rsid w:val="00D41BBB"/>
    <w:rsid w:val="00D617EA"/>
    <w:rsid w:val="00D62490"/>
    <w:rsid w:val="00E03CE2"/>
    <w:rsid w:val="00E56D71"/>
    <w:rsid w:val="00E67BCF"/>
    <w:rsid w:val="00E72E54"/>
    <w:rsid w:val="00E94E44"/>
    <w:rsid w:val="00E967EE"/>
    <w:rsid w:val="00ED2246"/>
    <w:rsid w:val="00EE6608"/>
    <w:rsid w:val="00F03A77"/>
    <w:rsid w:val="00F27158"/>
    <w:rsid w:val="00F474DA"/>
    <w:rsid w:val="00F65F6A"/>
    <w:rsid w:val="00F730CB"/>
    <w:rsid w:val="00F958E1"/>
    <w:rsid w:val="00FC4877"/>
    <w:rsid w:val="00FD392B"/>
    <w:rsid w:val="00FE38A8"/>
    <w:rsid w:val="00FE6EEC"/>
    <w:rsid w:val="00FF24BC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4B1166-F486-48F6-82CD-AEC90985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A1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C5A10"/>
    <w:pPr>
      <w:spacing w:line="221" w:lineRule="exact"/>
      <w:ind w:firstLine="480"/>
    </w:pPr>
  </w:style>
  <w:style w:type="paragraph" w:customStyle="1" w:styleId="Style3">
    <w:name w:val="Style3"/>
    <w:basedOn w:val="a"/>
    <w:rsid w:val="002C5A10"/>
    <w:pPr>
      <w:spacing w:line="475" w:lineRule="exact"/>
      <w:ind w:firstLine="667"/>
    </w:pPr>
  </w:style>
  <w:style w:type="paragraph" w:customStyle="1" w:styleId="Style4">
    <w:name w:val="Style4"/>
    <w:basedOn w:val="a"/>
    <w:rsid w:val="002C5A10"/>
  </w:style>
  <w:style w:type="paragraph" w:customStyle="1" w:styleId="Style5">
    <w:name w:val="Style5"/>
    <w:basedOn w:val="a"/>
    <w:rsid w:val="002C5A10"/>
  </w:style>
  <w:style w:type="paragraph" w:customStyle="1" w:styleId="Style6">
    <w:name w:val="Style6"/>
    <w:basedOn w:val="a"/>
    <w:rsid w:val="002C5A10"/>
    <w:pPr>
      <w:spacing w:line="216" w:lineRule="exact"/>
      <w:ind w:firstLine="384"/>
    </w:pPr>
  </w:style>
  <w:style w:type="paragraph" w:customStyle="1" w:styleId="Style7">
    <w:name w:val="Style7"/>
    <w:basedOn w:val="a"/>
    <w:rsid w:val="002C5A10"/>
    <w:pPr>
      <w:jc w:val="both"/>
    </w:pPr>
  </w:style>
  <w:style w:type="character" w:customStyle="1" w:styleId="FontStyle90">
    <w:name w:val="Font Style90"/>
    <w:rsid w:val="002C5A10"/>
    <w:rPr>
      <w:rFonts w:ascii="Arial" w:hAnsi="Arial" w:cs="Arial"/>
      <w:sz w:val="20"/>
      <w:szCs w:val="20"/>
    </w:rPr>
  </w:style>
  <w:style w:type="character" w:customStyle="1" w:styleId="FontStyle91">
    <w:name w:val="Font Style91"/>
    <w:rsid w:val="002C5A10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rsid w:val="002C5A10"/>
    <w:rPr>
      <w:rFonts w:ascii="Times New Roman" w:hAnsi="Times New Roman" w:cs="Times New Roman"/>
      <w:spacing w:val="100"/>
      <w:sz w:val="30"/>
      <w:szCs w:val="30"/>
    </w:rPr>
  </w:style>
  <w:style w:type="character" w:customStyle="1" w:styleId="FontStyle93">
    <w:name w:val="Font Style93"/>
    <w:rsid w:val="002C5A10"/>
    <w:rPr>
      <w:rFonts w:ascii="Times New Roman" w:hAnsi="Times New Roman" w:cs="Times New Roman"/>
      <w:spacing w:val="20"/>
      <w:sz w:val="32"/>
      <w:szCs w:val="32"/>
    </w:rPr>
  </w:style>
  <w:style w:type="character" w:customStyle="1" w:styleId="FontStyle111">
    <w:name w:val="Font Style111"/>
    <w:rsid w:val="002C5A10"/>
    <w:rPr>
      <w:rFonts w:ascii="Arial" w:hAnsi="Arial" w:cs="Arial"/>
      <w:b/>
      <w:bCs/>
      <w:sz w:val="14"/>
      <w:szCs w:val="14"/>
    </w:rPr>
  </w:style>
  <w:style w:type="paragraph" w:styleId="a3">
    <w:name w:val="footer"/>
    <w:basedOn w:val="a"/>
    <w:link w:val="a4"/>
    <w:uiPriority w:val="99"/>
    <w:rsid w:val="00F65F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65F6A"/>
  </w:style>
  <w:style w:type="character" w:customStyle="1" w:styleId="1">
    <w:name w:val="Основной текст Знак1"/>
    <w:rsid w:val="0004655C"/>
    <w:rPr>
      <w:rFonts w:ascii="Calibri" w:hAnsi="Calibri" w:cs="Calibri"/>
      <w:sz w:val="31"/>
      <w:szCs w:val="31"/>
    </w:rPr>
  </w:style>
  <w:style w:type="paragraph" w:styleId="a6">
    <w:name w:val="Body Text"/>
    <w:basedOn w:val="a"/>
    <w:link w:val="a7"/>
    <w:rsid w:val="0004655C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7">
    <w:name w:val="Основной текст Знак"/>
    <w:link w:val="a6"/>
    <w:rsid w:val="0004655C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FF24BC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8">
    <w:name w:val="No Spacing"/>
    <w:uiPriority w:val="99"/>
    <w:qFormat/>
    <w:rsid w:val="00D41BB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9">
    <w:name w:val="Balloon Text"/>
    <w:basedOn w:val="a"/>
    <w:link w:val="aa"/>
    <w:rsid w:val="00FC48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C487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295A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95A6C"/>
    <w:rPr>
      <w:rFonts w:ascii="Arial" w:hAnsi="Arial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95A6C"/>
    <w:rPr>
      <w:rFonts w:ascii="Arial" w:hAnsi="Arial"/>
      <w:sz w:val="24"/>
      <w:szCs w:val="24"/>
    </w:rPr>
  </w:style>
  <w:style w:type="table" w:styleId="ad">
    <w:name w:val="Table Grid"/>
    <w:basedOn w:val="a1"/>
    <w:uiPriority w:val="59"/>
    <w:rsid w:val="00AD3F36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8740270</TotalTime>
  <Pages>1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КУЛЬТУРЫ СССР</vt:lpstr>
    </vt:vector>
  </TitlesOfParts>
  <Company>n/a</Company>
  <LinksUpToDate>false</LinksUpToDate>
  <CharactersWithSpaces>14148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КУЛЬТУРЫ СССР</dc:title>
  <dc:creator>n/a</dc:creator>
  <cp:lastModifiedBy>Пользователь</cp:lastModifiedBy>
  <cp:revision>8</cp:revision>
  <cp:lastPrinted>2012-09-20T12:05:00Z</cp:lastPrinted>
  <dcterms:created xsi:type="dcterms:W3CDTF">2018-07-03T20:41:00Z</dcterms:created>
  <dcterms:modified xsi:type="dcterms:W3CDTF">2024-09-27T06:06:00Z</dcterms:modified>
</cp:coreProperties>
</file>